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9F823B" w14:textId="045CA8D2" w:rsidR="0056603E" w:rsidRDefault="0056603E" w:rsidP="0056603E">
      <w:pPr>
        <w:autoSpaceDE w:val="0"/>
        <w:ind w:left="3969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Załącznik nr 2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br/>
        <w:t>do Regulaminu Zakładowego Funduszu Świadczeń Socjalnych wprowadzonego Zarządzeniem nr 29/2020 z dn. 13.12.2020 r.</w:t>
      </w:r>
    </w:p>
    <w:p w14:paraId="72BAD84F" w14:textId="77777777" w:rsidR="00EB2AE4" w:rsidRDefault="00EB2AE4">
      <w:pPr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…..........................................................................................</w:t>
      </w:r>
    </w:p>
    <w:p w14:paraId="05093D4C" w14:textId="77777777" w:rsidR="00EB2AE4" w:rsidRDefault="00EB2AE4">
      <w:pPr>
        <w:rPr>
          <w:sz w:val="18"/>
          <w:szCs w:val="18"/>
        </w:rPr>
      </w:pPr>
      <w:r>
        <w:rPr>
          <w:sz w:val="18"/>
          <w:szCs w:val="18"/>
        </w:rPr>
        <w:t xml:space="preserve">(imię i nazwisko </w:t>
      </w:r>
      <w:r>
        <w:rPr>
          <w:color w:val="000000"/>
          <w:sz w:val="18"/>
          <w:szCs w:val="18"/>
        </w:rPr>
        <w:t>pracownika/ emeryta-rencisty)</w:t>
      </w:r>
    </w:p>
    <w:p w14:paraId="4E8143FB" w14:textId="77777777" w:rsidR="00EB2AE4" w:rsidRDefault="00EB2AE4">
      <w:pPr>
        <w:rPr>
          <w:sz w:val="18"/>
          <w:szCs w:val="18"/>
        </w:rPr>
      </w:pPr>
    </w:p>
    <w:p w14:paraId="5019D6F0" w14:textId="77777777" w:rsidR="00EB2AE4" w:rsidRDefault="00EB2AE4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…..........................................................................................</w:t>
      </w:r>
    </w:p>
    <w:p w14:paraId="0A579E77" w14:textId="77777777" w:rsidR="00EB2AE4" w:rsidRDefault="00EB2AE4"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(adres zamieszkania)                                                                          </w:t>
      </w:r>
      <w:r>
        <w:rPr>
          <w:color w:val="FFCC00"/>
          <w:sz w:val="18"/>
          <w:szCs w:val="18"/>
        </w:rPr>
        <w:t xml:space="preserve"> </w:t>
      </w:r>
      <w:r>
        <w:rPr>
          <w:color w:val="FFCC00"/>
          <w:sz w:val="22"/>
          <w:szCs w:val="22"/>
        </w:rPr>
        <w:br/>
      </w:r>
    </w:p>
    <w:p w14:paraId="5E66F692" w14:textId="77777777" w:rsidR="00EB2AE4" w:rsidRDefault="00EB2AE4"/>
    <w:p w14:paraId="2F0E39D9" w14:textId="77777777" w:rsidR="00EB2AE4" w:rsidRDefault="00EB2AE4">
      <w:pPr>
        <w:jc w:val="center"/>
      </w:pPr>
      <w:r>
        <w:rPr>
          <w:b/>
          <w:bCs/>
        </w:rPr>
        <w:t xml:space="preserve">Oświadczenie o sytuacji życiowej, rodzinnej i materialnej </w:t>
      </w:r>
    </w:p>
    <w:p w14:paraId="4FCE0882" w14:textId="77777777" w:rsidR="00EB2AE4" w:rsidRDefault="00EB2AE4">
      <w:pPr>
        <w:jc w:val="center"/>
      </w:pPr>
    </w:p>
    <w:p w14:paraId="2E29326D" w14:textId="77777777" w:rsidR="00EB2AE4" w:rsidRDefault="00EB2AE4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>Ja niżej podpisany/na, niniejszym oświadczam, że dochód* za rok …… wszystkich członków mojej rodziny wspólnie zamieszkujących i prowadzących wspólne gospodarstwo domowe wynosił .................... zł co w przeliczeniu na .......... osób/y stanowi ...................... zł na osobę miesięcznie.</w:t>
      </w:r>
    </w:p>
    <w:p w14:paraId="7D805935" w14:textId="77777777" w:rsidR="00EB2AE4" w:rsidRDefault="00EB2AE4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Jednocześnie zobowiązuje się do informowania (niezwłocznie) o wszelkich zmianach dotyczących w/w danych.</w:t>
      </w:r>
    </w:p>
    <w:p w14:paraId="3FEB4FBF" w14:textId="77777777" w:rsidR="00EB2AE4" w:rsidRDefault="00EB2AE4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>Prawdziwość wyżej przedstawionych danych potwierdzam podpisem pod odpowiedzialnością karną (art. 233 § 1 K.K.).</w:t>
      </w:r>
    </w:p>
    <w:p w14:paraId="415F3837" w14:textId="77777777" w:rsidR="00EB2AE4" w:rsidRDefault="00EB2AE4">
      <w:pPr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"/>
        <w:gridCol w:w="1406"/>
        <w:gridCol w:w="1192"/>
        <w:gridCol w:w="3592"/>
        <w:gridCol w:w="2996"/>
      </w:tblGrid>
      <w:tr w:rsidR="00EB2AE4" w14:paraId="5DDE8FE0" w14:textId="77777777">
        <w:trPr>
          <w:trHeight w:val="868"/>
        </w:trPr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FC6A0C" w14:textId="77777777" w:rsidR="00EB2AE4" w:rsidRDefault="00EB2AE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  <w:p w14:paraId="7A7D46EA" w14:textId="77777777" w:rsidR="00EB2AE4" w:rsidRDefault="00EB2AE4">
            <w:pPr>
              <w:pStyle w:val="Tekstpodstawowy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33168940" w14:textId="77777777" w:rsidR="00EB2AE4" w:rsidRDefault="00EB2AE4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C3B0A" w14:textId="77777777" w:rsidR="00EB2AE4" w:rsidRDefault="00EB2AE4">
            <w:pPr>
              <w:pStyle w:val="Tekstpodstawowy"/>
              <w:snapToGrid w:val="0"/>
              <w:jc w:val="center"/>
              <w:rPr>
                <w:sz w:val="16"/>
                <w:szCs w:val="16"/>
              </w:rPr>
            </w:pPr>
          </w:p>
          <w:p w14:paraId="3E91997E" w14:textId="77777777" w:rsidR="00EB2AE4" w:rsidRDefault="00EB2AE4">
            <w:pPr>
              <w:pStyle w:val="Tekstpodstawowy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Stopień pokrewieństwa</w:t>
            </w:r>
          </w:p>
          <w:p w14:paraId="72BA4CB7" w14:textId="77777777" w:rsidR="00EB2AE4" w:rsidRDefault="00EB2AE4">
            <w:pPr>
              <w:pStyle w:val="Tekstpodstawowy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1E066F" w14:textId="77777777" w:rsidR="00EB2AE4" w:rsidRDefault="00EB2AE4">
            <w:pPr>
              <w:pStyle w:val="Tekstpodstawowy"/>
              <w:snapToGrid w:val="0"/>
              <w:jc w:val="center"/>
              <w:rPr>
                <w:sz w:val="16"/>
                <w:szCs w:val="16"/>
              </w:rPr>
            </w:pPr>
          </w:p>
          <w:p w14:paraId="4AE9B733" w14:textId="77777777" w:rsidR="00EB2AE4" w:rsidRDefault="00EB2AE4">
            <w:pPr>
              <w:pStyle w:val="Tekstpodstawowy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urodzenia dzieci</w:t>
            </w:r>
          </w:p>
          <w:p w14:paraId="03260882" w14:textId="77777777" w:rsidR="00EB2AE4" w:rsidRDefault="00EB2AE4">
            <w:pPr>
              <w:pStyle w:val="Tekstpodstawowy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2102B2" w14:textId="77777777" w:rsidR="00EB2AE4" w:rsidRDefault="00EB2AE4">
            <w:pPr>
              <w:pStyle w:val="Tekstpodstawowy"/>
              <w:snapToGrid w:val="0"/>
              <w:jc w:val="center"/>
              <w:rPr>
                <w:sz w:val="16"/>
                <w:szCs w:val="16"/>
              </w:rPr>
            </w:pPr>
          </w:p>
          <w:p w14:paraId="3E714B98" w14:textId="77777777" w:rsidR="00EB2AE4" w:rsidRDefault="00EB2AE4">
            <w:pPr>
              <w:pStyle w:val="Tekstpodstawowy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Źródła stałych dochodów wg przepisów o podatku dochodowym</w:t>
            </w:r>
          </w:p>
        </w:tc>
        <w:tc>
          <w:tcPr>
            <w:tcW w:w="2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6DEA67" w14:textId="77777777" w:rsidR="00EB2AE4" w:rsidRDefault="00EB2AE4">
            <w:pPr>
              <w:pStyle w:val="Tekstpodstawowy"/>
              <w:snapToGrid w:val="0"/>
              <w:jc w:val="center"/>
              <w:rPr>
                <w:sz w:val="16"/>
                <w:szCs w:val="16"/>
              </w:rPr>
            </w:pPr>
          </w:p>
          <w:p w14:paraId="62C61F46" w14:textId="77777777" w:rsidR="00EB2AE4" w:rsidRDefault="00EB2AE4">
            <w:pPr>
              <w:pStyle w:val="Tekstpodstawowy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Miesięczny dochód brutto</w:t>
            </w:r>
          </w:p>
          <w:p w14:paraId="65AAA090" w14:textId="77777777" w:rsidR="00EB2AE4" w:rsidRDefault="00EB2AE4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EB2AE4" w14:paraId="272EDD9C" w14:textId="77777777"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25CDE" w14:textId="77777777" w:rsidR="00EB2AE4" w:rsidRDefault="00EB2AE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177FC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4AF06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B6706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C35F5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2AE4" w14:paraId="2AD6DEAA" w14:textId="77777777"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868D6" w14:textId="77777777" w:rsidR="00EB2AE4" w:rsidRDefault="00EB2AE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AB84E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D44A7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F9CF9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5E248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2AE4" w14:paraId="5DFD09A4" w14:textId="77777777"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8F8ED" w14:textId="77777777" w:rsidR="00EB2AE4" w:rsidRDefault="00EB2AE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2556C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3C1FD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5D1C3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D1149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2AE4" w14:paraId="051515EC" w14:textId="77777777"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7B68A" w14:textId="77777777" w:rsidR="00EB2AE4" w:rsidRDefault="00EB2AE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29D6E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E61E0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D8AD8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44A5A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2AE4" w14:paraId="548F1644" w14:textId="77777777">
        <w:tc>
          <w:tcPr>
            <w:tcW w:w="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6AD31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EFBF4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4A09A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1E913" w14:textId="77777777" w:rsidR="00EB2AE4" w:rsidRDefault="00EB2AE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 xml:space="preserve">Razem </w:t>
            </w: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72910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B2AE4" w14:paraId="0AC82EE7" w14:textId="77777777">
        <w:tc>
          <w:tcPr>
            <w:tcW w:w="489" w:type="dxa"/>
            <w:shd w:val="clear" w:color="auto" w:fill="auto"/>
          </w:tcPr>
          <w:p w14:paraId="1056052C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14:paraId="4F1133FD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620443EE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EE530" w14:textId="77777777" w:rsidR="00EB2AE4" w:rsidRDefault="00EB2AE4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Dochód na 1 członka gosp. domowego</w:t>
            </w:r>
          </w:p>
        </w:tc>
        <w:tc>
          <w:tcPr>
            <w:tcW w:w="2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B5993" w14:textId="77777777" w:rsidR="00EB2AE4" w:rsidRDefault="00EB2AE4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CBC06DF" w14:textId="77777777" w:rsidR="00EB2AE4" w:rsidRDefault="00EB2AE4"/>
    <w:p w14:paraId="14606046" w14:textId="77777777" w:rsidR="00EB2AE4" w:rsidRDefault="00EB2AE4">
      <w:pPr>
        <w:rPr>
          <w:rFonts w:cs="Times New Roman"/>
          <w:i/>
          <w:sz w:val="22"/>
          <w:szCs w:val="22"/>
        </w:rPr>
      </w:pPr>
      <w:r>
        <w:rPr>
          <w:rFonts w:cs="Times New Roman"/>
        </w:rPr>
        <w:t>Inne informacje istotne z punktu widzenia oceny sytuacji socjalnej osoby składającej oświadczenie:</w:t>
      </w:r>
    </w:p>
    <w:p w14:paraId="505A06F0" w14:textId="77777777" w:rsidR="00EB2AE4" w:rsidRDefault="00EB2AE4">
      <w:pPr>
        <w:jc w:val="both"/>
        <w:rPr>
          <w:rFonts w:cs="Times New Roman"/>
          <w:i/>
          <w:sz w:val="22"/>
          <w:szCs w:val="22"/>
        </w:rPr>
      </w:pPr>
    </w:p>
    <w:p w14:paraId="28C91728" w14:textId="77777777" w:rsidR="00EB2AE4" w:rsidRDefault="00EB2AE4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458A1792" w14:textId="77777777" w:rsidR="00EB2AE4" w:rsidRDefault="00EB2AE4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5DB72529" w14:textId="77777777" w:rsidR="00EB2AE4" w:rsidRDefault="00EB2AE4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56199007" w14:textId="77777777" w:rsidR="00EB2AE4" w:rsidRDefault="00EB2AE4">
      <w:pPr>
        <w:spacing w:line="360" w:lineRule="auto"/>
        <w:ind w:firstLine="13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2DB7393B" w14:textId="77777777" w:rsidR="00EB2AE4" w:rsidRDefault="00EB2AE4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691B5A5B" w14:textId="77777777" w:rsidR="00EB2AE4" w:rsidRDefault="00EB2AE4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596651AA" w14:textId="77777777" w:rsidR="00EB2AE4" w:rsidRDefault="00EB2AE4">
      <w:pPr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4557C338" w14:textId="77777777" w:rsidR="00EB2AE4" w:rsidRDefault="00EB2AE4">
      <w:pPr>
        <w:spacing w:line="360" w:lineRule="auto"/>
        <w:ind w:firstLine="13"/>
        <w:jc w:val="both"/>
        <w:rPr>
          <w:color w:val="000000"/>
          <w:sz w:val="22"/>
          <w:szCs w:val="22"/>
        </w:rPr>
      </w:pPr>
      <w:r>
        <w:rPr>
          <w:rFonts w:cs="Times New Roman"/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 w14:paraId="52E91ABA" w14:textId="77777777" w:rsidR="00EB2AE4" w:rsidRDefault="00EB2AE4">
      <w:pPr>
        <w:spacing w:line="360" w:lineRule="auto"/>
        <w:ind w:firstLine="13"/>
        <w:jc w:val="both"/>
        <w:rPr>
          <w:rFonts w:eastAsia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>Brześć Kujawski, dnia</w:t>
      </w:r>
      <w:r>
        <w:rPr>
          <w:color w:val="FFCC00"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                               ..................................................</w:t>
      </w:r>
    </w:p>
    <w:p w14:paraId="53B3342D" w14:textId="77777777" w:rsidR="00EB2AE4" w:rsidRDefault="00EB2AE4">
      <w:pPr>
        <w:spacing w:line="360" w:lineRule="auto"/>
        <w:ind w:firstLine="13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sz w:val="22"/>
          <w:szCs w:val="22"/>
        </w:rPr>
        <w:t>(Podpis)</w:t>
      </w:r>
    </w:p>
    <w:p w14:paraId="1CE57DB0" w14:textId="77777777" w:rsidR="00EB2AE4" w:rsidRDefault="00EB2AE4">
      <w:pPr>
        <w:jc w:val="both"/>
        <w:rPr>
          <w:sz w:val="22"/>
          <w:szCs w:val="22"/>
        </w:rPr>
      </w:pPr>
      <w:r>
        <w:rPr>
          <w:sz w:val="22"/>
          <w:szCs w:val="22"/>
        </w:rPr>
        <w:t>Dochód na osobę w rodzinie oblicza się na podstawie dochodów ze wszystkich źródeł tych członków rodziny, którzy pozostają we wspólnym gospodarstwie. Za dochód uważa się wszystkie dochody z tytułu zatrudnienia, działalności gospodarczej, umów cywilnoprawnych, umów najmu, alimentów, stypendiów, świadczenia 500+, zasiłku dla bezrobotnych, emerytur i rent wraz ze wszystkimi dodatkami, dochody osiągnięte za granicą, dochodów z gospodarstwa rolnego i inne świadczenia .</w:t>
      </w:r>
    </w:p>
    <w:p w14:paraId="2B138C86" w14:textId="77777777" w:rsidR="00EB2AE4" w:rsidRDefault="00EB2AE4">
      <w:pPr>
        <w:rPr>
          <w:sz w:val="22"/>
          <w:szCs w:val="22"/>
        </w:rPr>
      </w:pPr>
    </w:p>
    <w:p w14:paraId="2802C460" w14:textId="77777777" w:rsidR="007E267B" w:rsidRDefault="007E267B">
      <w:pPr>
        <w:rPr>
          <w:rFonts w:ascii="Calibri" w:hAnsi="Calibri" w:cs="Calibri"/>
          <w:b/>
          <w:bCs/>
          <w:sz w:val="22"/>
          <w:szCs w:val="22"/>
        </w:rPr>
      </w:pPr>
    </w:p>
    <w:p w14:paraId="0D346C99" w14:textId="77777777" w:rsidR="007E267B" w:rsidRDefault="007E267B">
      <w:pPr>
        <w:rPr>
          <w:rFonts w:ascii="Calibri" w:hAnsi="Calibri" w:cs="Calibri"/>
          <w:b/>
          <w:bCs/>
          <w:sz w:val="22"/>
          <w:szCs w:val="22"/>
        </w:rPr>
      </w:pPr>
    </w:p>
    <w:p w14:paraId="2F36D544" w14:textId="77777777" w:rsidR="007E267B" w:rsidRDefault="007E267B">
      <w:pPr>
        <w:rPr>
          <w:rFonts w:ascii="Calibri" w:hAnsi="Calibri" w:cs="Calibri"/>
          <w:b/>
          <w:bCs/>
          <w:sz w:val="22"/>
          <w:szCs w:val="22"/>
        </w:rPr>
      </w:pPr>
    </w:p>
    <w:p w14:paraId="2F4FAFCF" w14:textId="77777777" w:rsidR="00EB2AE4" w:rsidRDefault="00EB2A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14:paraId="1F185292" w14:textId="77777777" w:rsidR="00EB2AE4" w:rsidRDefault="00EB2AE4">
      <w:p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 o zasadach przetwarzania Pani/Pana danych osobowych oraz o p</w:t>
      </w:r>
      <w:r>
        <w:rPr>
          <w:rFonts w:ascii="Calibri" w:hAnsi="Calibri" w:cs="Calibri"/>
          <w:sz w:val="22"/>
          <w:szCs w:val="22"/>
          <w:shd w:val="clear" w:color="auto" w:fill="FFFFFF"/>
        </w:rPr>
        <w:t>rzysługujących Pani/Panu prawach z tym związanych:</w:t>
      </w:r>
    </w:p>
    <w:p w14:paraId="032471A0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Administratorem Pani/Pana danych osobowych jest Centrum Usług Wspólnych Al. Władysława Łokietka 1, 87-880 Brześć Kujawski, tel. 54 251-60-73, e-mail:</w:t>
      </w:r>
      <w:r>
        <w:rPr>
          <w:rStyle w:val="Hipercze"/>
          <w:rFonts w:ascii="Calibri" w:hAnsi="Calibri" w:cs="Calibri"/>
          <w:sz w:val="22"/>
          <w:szCs w:val="22"/>
          <w:shd w:val="clear" w:color="auto" w:fill="FFFFFF"/>
        </w:rPr>
        <w:t xml:space="preserve">oswiata1@brzesckujawski.pl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reprezentowane przez Dyrektora Centrum Usług Wspólnych </w:t>
      </w:r>
    </w:p>
    <w:p w14:paraId="2827BEA6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Z Inspektorem Ochrony Danych Osobowych (IOD) można się skontaktować we wszystkich sprawach dotyczących przetwarzania danych osobowych oraz korzystania z praw związanych z przetwarzaniem danych tel. 54 234 51 78 , mailowo: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 .</w:t>
      </w:r>
    </w:p>
    <w:p w14:paraId="17C9B0A4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Pani/Pana dane osobowe będą przetwarzane</w:t>
      </w: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  <w:shd w:val="clear" w:color="auto" w:fill="FFFFFF"/>
        </w:rPr>
        <w:t xml:space="preserve"> w celu rozpatrzenia wniosku złożonego do Komisji Zakładowego Funduszu Świadczeń Socjalnych.</w:t>
      </w:r>
    </w:p>
    <w:p w14:paraId="2F8A2EE3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eastAsia="TimesNewRomanPSMT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Uwydatnienie"/>
          <w:rFonts w:ascii="Calibri" w:eastAsia="LiberationSerif" w:hAnsi="Calibri" w:cs="Calibri"/>
          <w:i w:val="0"/>
          <w:color w:val="000000"/>
          <w:sz w:val="22"/>
          <w:szCs w:val="22"/>
          <w:shd w:val="clear" w:color="auto" w:fill="FFFFFF"/>
        </w:rPr>
        <w:t>Podstawą prawną przetwarzania Pani/Pana danych jest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art. 6 ust. 1 lit. </w:t>
      </w:r>
      <w:r>
        <w:rPr>
          <w:rStyle w:val="Uwydatnienie"/>
          <w:rFonts w:ascii="Calibri" w:eastAsia="TimesNewRomanPSMT" w:hAnsi="Calibri" w:cs="Calibri"/>
          <w:i w:val="0"/>
          <w:color w:val="000000"/>
          <w:sz w:val="22"/>
          <w:szCs w:val="22"/>
          <w:shd w:val="clear" w:color="auto" w:fill="FFFFFF"/>
        </w:rPr>
        <w:t>c), e) oraz art. art. 9</w:t>
      </w:r>
      <w:r>
        <w:rPr>
          <w:rFonts w:ascii="Calibri" w:eastAsia="TimesNewRomanPSMT" w:hAnsi="Calibri" w:cs="Calibri"/>
          <w:color w:val="000000"/>
          <w:sz w:val="22"/>
          <w:szCs w:val="22"/>
          <w:shd w:val="clear" w:color="auto" w:fill="FFFFFF"/>
        </w:rPr>
        <w:t xml:space="preserve"> ust. 2 lit. b) RODO w zw. z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ustawą z dnia 4 marca 1994 r. o zakładowym funduszu świadczeń socjalnych</w:t>
      </w:r>
    </w:p>
    <w:p w14:paraId="633593DA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TimesNewRomanPSMT" w:hAnsi="Calibri" w:cs="Calibri"/>
          <w:color w:val="000000"/>
          <w:sz w:val="22"/>
          <w:szCs w:val="22"/>
          <w:shd w:val="clear" w:color="auto" w:fill="FFFFFF"/>
        </w:rPr>
        <w:t xml:space="preserve">Odbiorcami Pani/Pana danych osobowych mogą zostać: uprawnione podmioty </w:t>
      </w:r>
      <w:r>
        <w:rPr>
          <w:rFonts w:ascii="Calibri" w:eastAsia="TimesNewRomanPSMT" w:hAnsi="Calibri" w:cs="Calibri"/>
          <w:sz w:val="22"/>
          <w:szCs w:val="22"/>
          <w:shd w:val="clear" w:color="auto" w:fill="FFFFFF"/>
        </w:rPr>
        <w:t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osobowe, Komisja Socjalna, pracownicy Urzędu odpowiedzialni merytorycznie za realizację świadczeń z ZFSŚ, bank obsługujący jednostkę oraz sądy.</w:t>
      </w:r>
    </w:p>
    <w:p w14:paraId="197606C9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Pani/Pana dane nie będą przekazywane poza Europejski Obszar Gospodarczy. </w:t>
      </w:r>
    </w:p>
    <w:p w14:paraId="5FEF18C5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Pani/Pana dane osobowe będą przechowywane </w:t>
      </w:r>
      <w:r>
        <w:rPr>
          <w:rFonts w:ascii="Calibri" w:eastAsia="TimesNewRomanPSMT" w:hAnsi="Calibri" w:cs="Calibri"/>
          <w:color w:val="000000"/>
          <w:sz w:val="22"/>
          <w:szCs w:val="22"/>
          <w:shd w:val="clear" w:color="auto" w:fill="FFFFFF"/>
        </w:rPr>
        <w:t>przez okres 5 lat od zakończenia roku podatkowego, w którym świadczenie zostało przyznane</w:t>
      </w:r>
      <w:r>
        <w:rPr>
          <w:rFonts w:ascii="Calibri" w:eastAsia="TimesNewRomanPSMT" w:hAnsi="Calibri" w:cs="Calibri"/>
          <w:sz w:val="22"/>
          <w:szCs w:val="22"/>
          <w:shd w:val="clear" w:color="auto" w:fill="FFFFFF"/>
        </w:rPr>
        <w:t>.  Czas ten może ulec wydłużeniu, jeżeli z przepisów prawa wynikać będzie dłuższy okres przedawnienia roszczeń związanych z umową.</w:t>
      </w:r>
    </w:p>
    <w:p w14:paraId="72962FE7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Posiada Pani/Pan prawo do żądania od administratora dostępu do swoich danych osobowych, do ich sprostowania, ograniczenia przetwarzania, jak również przysługuje Pani/Panu prawo do wniesienia skargi do organu nadzorczego, 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którym jest Prezes Urzędu Ochrony Danych Osobowych, z siedzibą w Warszawie, przy ul. Stawki 2, 00-193 Warszawa, </w:t>
      </w:r>
      <w:r>
        <w:rPr>
          <w:rFonts w:ascii="Calibri" w:eastAsia="TimesNewRomanPSMT" w:hAnsi="Calibri" w:cs="Calibri"/>
          <w:sz w:val="22"/>
          <w:szCs w:val="22"/>
          <w:shd w:val="clear" w:color="auto" w:fill="FFFFFF"/>
        </w:rPr>
        <w:t>gdy uzna Pan/Pani, iż przetwarzanie danych osobowych narusza przepisy RODO.</w:t>
      </w:r>
    </w:p>
    <w:p w14:paraId="06B8B82B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Z powyższych praw można skorzystać poprzez kontakt pisemny na adres: Centrum Usług Wspólnych Al. Władysława Łokietka 1, 87-880 Brześć Kujawski lub mailowo: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dane.osobowe@brzesckujawski.pl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77DF7D9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Podanie danych osobowych jest dobrowolne, jednakże niepodanie danych osobowych skutkowało będzie brakiem możliwości rozpatrzenia Pani/Pana wniosku </w:t>
      </w:r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69A42CF" w14:textId="77777777" w:rsidR="00EB2AE4" w:rsidRDefault="00EB2AE4">
      <w:pPr>
        <w:numPr>
          <w:ilvl w:val="0"/>
          <w:numId w:val="3"/>
        </w:numPr>
        <w:shd w:val="clear" w:color="auto" w:fill="FFFFFF"/>
        <w:spacing w:line="200" w:lineRule="atLeast"/>
        <w:jc w:val="both"/>
        <w:rPr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p w14:paraId="5701C628" w14:textId="77777777" w:rsidR="00EB2AE4" w:rsidRDefault="00EB2AE4">
      <w:pPr>
        <w:shd w:val="clear" w:color="auto" w:fill="FFFFFF"/>
        <w:rPr>
          <w:sz w:val="22"/>
          <w:szCs w:val="22"/>
          <w:shd w:val="clear" w:color="auto" w:fill="FFFFFF"/>
        </w:rPr>
      </w:pPr>
    </w:p>
    <w:p w14:paraId="7A1BC6E4" w14:textId="77777777" w:rsidR="00EB2AE4" w:rsidRDefault="00EB2AE4">
      <w:pPr>
        <w:rPr>
          <w:sz w:val="22"/>
          <w:szCs w:val="22"/>
        </w:rPr>
      </w:pPr>
    </w:p>
    <w:sectPr w:rsidR="00EB2AE4">
      <w:footerReference w:type="default" r:id="rId9"/>
      <w:pgSz w:w="11906" w:h="16838"/>
      <w:pgMar w:top="851" w:right="1127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676F" w14:textId="77777777" w:rsidR="00405B80" w:rsidRDefault="00405B80">
      <w:r>
        <w:separator/>
      </w:r>
    </w:p>
  </w:endnote>
  <w:endnote w:type="continuationSeparator" w:id="0">
    <w:p w14:paraId="7351D636" w14:textId="77777777" w:rsidR="00405B80" w:rsidRDefault="0040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Gilead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2F84" w14:textId="77777777" w:rsidR="00EB2AE4" w:rsidRDefault="00EB2AE4">
    <w:pPr>
      <w:pStyle w:val="Stopka"/>
      <w:jc w:val="center"/>
    </w:pPr>
  </w:p>
  <w:p w14:paraId="0EDAA6C9" w14:textId="77777777" w:rsidR="00EB2AE4" w:rsidRDefault="00EB2AE4">
    <w:pPr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B83FE6">
      <w:rPr>
        <w:rFonts w:cs="Times New Roman"/>
        <w:noProof/>
      </w:rPr>
      <w:t>21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45D1C" w14:textId="77777777" w:rsidR="00405B80" w:rsidRDefault="00405B80">
      <w:r>
        <w:separator/>
      </w:r>
    </w:p>
  </w:footnote>
  <w:footnote w:type="continuationSeparator" w:id="0">
    <w:p w14:paraId="06947C75" w14:textId="77777777" w:rsidR="00405B80" w:rsidRDefault="0040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strike/>
        <w:color w:val="FF66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679E862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37283C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2"/>
        <w:szCs w:val="22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LiberationSerif" w:hAnsi="Symbol" w:cs="Times New Roman"/>
        <w:b/>
        <w:bCs/>
        <w:iCs/>
        <w:caps w:val="0"/>
        <w:smallCaps w:val="0"/>
        <w:strike w:val="0"/>
        <w:dstrike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OpenSymbol"/>
        <w:b/>
        <w:bCs/>
        <w:iCs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9CC34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000000"/>
        <w:sz w:val="22"/>
        <w:szCs w:val="20"/>
        <w:shd w:val="clear" w:color="auto" w:fill="FFFFFF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Cs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8C3DA1"/>
    <w:multiLevelType w:val="hybridMultilevel"/>
    <w:tmpl w:val="09FC6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71EC"/>
    <w:multiLevelType w:val="multilevel"/>
    <w:tmpl w:val="53C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iberationSerif" w:hAnsi="Calibri" w:cs="Times New Roman"/>
        <w:b/>
        <w:b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E404E66"/>
    <w:multiLevelType w:val="hybridMultilevel"/>
    <w:tmpl w:val="A35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059">
    <w:abstractNumId w:val="0"/>
  </w:num>
  <w:num w:numId="2" w16cid:durableId="375811931">
    <w:abstractNumId w:val="1"/>
  </w:num>
  <w:num w:numId="3" w16cid:durableId="1311253981">
    <w:abstractNumId w:val="2"/>
  </w:num>
  <w:num w:numId="4" w16cid:durableId="1074623078">
    <w:abstractNumId w:val="3"/>
  </w:num>
  <w:num w:numId="5" w16cid:durableId="148832935">
    <w:abstractNumId w:val="4"/>
  </w:num>
  <w:num w:numId="6" w16cid:durableId="2142722898">
    <w:abstractNumId w:val="5"/>
  </w:num>
  <w:num w:numId="7" w16cid:durableId="436876558">
    <w:abstractNumId w:val="6"/>
  </w:num>
  <w:num w:numId="8" w16cid:durableId="646785790">
    <w:abstractNumId w:val="7"/>
  </w:num>
  <w:num w:numId="9" w16cid:durableId="362436905">
    <w:abstractNumId w:val="8"/>
  </w:num>
  <w:num w:numId="10" w16cid:durableId="970982301">
    <w:abstractNumId w:val="9"/>
  </w:num>
  <w:num w:numId="11" w16cid:durableId="1450008282">
    <w:abstractNumId w:val="10"/>
  </w:num>
  <w:num w:numId="12" w16cid:durableId="629555823">
    <w:abstractNumId w:val="12"/>
  </w:num>
  <w:num w:numId="13" w16cid:durableId="1300455423">
    <w:abstractNumId w:val="13"/>
  </w:num>
  <w:num w:numId="14" w16cid:durableId="205904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F5"/>
    <w:rsid w:val="00097E23"/>
    <w:rsid w:val="000E27C1"/>
    <w:rsid w:val="00114EB5"/>
    <w:rsid w:val="001B03DF"/>
    <w:rsid w:val="00202500"/>
    <w:rsid w:val="00240719"/>
    <w:rsid w:val="00243FFF"/>
    <w:rsid w:val="00300EA1"/>
    <w:rsid w:val="00356359"/>
    <w:rsid w:val="003810C2"/>
    <w:rsid w:val="003B045C"/>
    <w:rsid w:val="00405B80"/>
    <w:rsid w:val="00473683"/>
    <w:rsid w:val="00477509"/>
    <w:rsid w:val="004F5978"/>
    <w:rsid w:val="0051523C"/>
    <w:rsid w:val="0056603E"/>
    <w:rsid w:val="005B16AA"/>
    <w:rsid w:val="005C6A00"/>
    <w:rsid w:val="00713FC3"/>
    <w:rsid w:val="007E267B"/>
    <w:rsid w:val="00861EFA"/>
    <w:rsid w:val="008808C2"/>
    <w:rsid w:val="008E101C"/>
    <w:rsid w:val="008F4EA1"/>
    <w:rsid w:val="00962C72"/>
    <w:rsid w:val="00A25883"/>
    <w:rsid w:val="00A53B70"/>
    <w:rsid w:val="00A53EBE"/>
    <w:rsid w:val="00B016F5"/>
    <w:rsid w:val="00B6084D"/>
    <w:rsid w:val="00B83FE6"/>
    <w:rsid w:val="00CE1F51"/>
    <w:rsid w:val="00E106F7"/>
    <w:rsid w:val="00E3630F"/>
    <w:rsid w:val="00EB2AE4"/>
    <w:rsid w:val="00F517A2"/>
    <w:rsid w:val="00F55D74"/>
    <w:rsid w:val="00FC0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8032A"/>
  <w15:chartTrackingRefBased/>
  <w15:docId w15:val="{7C3EFF0B-EF83-4630-B140-6E95AA0A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iCs/>
      <w:strike/>
      <w:color w:val="FF6600"/>
    </w:rPr>
  </w:style>
  <w:style w:type="character" w:customStyle="1" w:styleId="WW8Num3z0">
    <w:name w:val="WW8Num3z0"/>
    <w:rPr>
      <w:rFonts w:ascii="Calibri" w:eastAsia="LiberationSerif" w:hAnsi="Calibri" w:cs="Times New Roman"/>
      <w:b/>
      <w:bCs/>
      <w:i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LiberationSerif" w:hAnsi="Calibri" w:cs="Times New Roman"/>
      <w:b/>
      <w:bCs/>
      <w:color w:val="FF0000"/>
      <w:sz w:val="22"/>
      <w:szCs w:val="22"/>
      <w:shd w:val="clear" w:color="auto" w:fill="FFFF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LiberationSerif" w:hAnsi="Symbol" w:cs="OpenSymbol"/>
      <w:b/>
      <w:bCs/>
      <w:color w:val="000000"/>
      <w:sz w:val="22"/>
      <w:szCs w:val="22"/>
      <w:shd w:val="clear" w:color="auto" w:fill="FFFF00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Calibri" w:eastAsia="LiberationSerif" w:hAnsi="Calibri" w:cs="Times New Roman"/>
      <w:b/>
      <w:b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  <w:iCs/>
      <w:sz w:val="22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NewRomanPSMT" w:hAnsi="Symbol" w:cs="OpenSymbol"/>
      <w:b/>
      <w:bCs/>
      <w:iCs/>
      <w:color w:val="000000"/>
      <w:sz w:val="22"/>
      <w:szCs w:val="22"/>
      <w:shd w:val="clear" w:color="auto" w:fill="FFFFFF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/>
      <w:bCs/>
      <w:iCs/>
      <w:color w:val="000000"/>
      <w:sz w:val="22"/>
      <w:szCs w:val="20"/>
      <w:shd w:val="clear" w:color="auto" w:fill="FFFFFF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cs="Times New Roman"/>
      <w:iCs/>
      <w:shd w:val="clear" w:color="auto" w:fill="FFFF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cs="Times New Roman"/>
      <w:iCs/>
      <w:shd w:val="clear" w:color="auto" w:fill="FFFF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  <w:shd w:val="clear" w:color="auto" w:fill="FFFFFF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/>
      <w:bCs/>
      <w:i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0">
    <w:name w:val="WW8Num16z0"/>
    <w:rPr>
      <w:rFonts w:eastAsia="Times New Roman" w:cs="Times New Roman"/>
      <w:b w:val="0"/>
      <w:bCs w:val="0"/>
      <w:iCs/>
      <w:color w:val="FF66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 w:cs="Times New Roman"/>
      <w:b/>
      <w:bCs/>
      <w:iCs/>
      <w:color w:val="FF66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LiberationSerif" w:hAnsi="Symbol" w:cs="Times New Roman"/>
      <w:b/>
      <w:bCs/>
      <w:iCs/>
      <w:caps w:val="0"/>
      <w:smallCaps w:val="0"/>
      <w:strike w:val="0"/>
      <w:dstrike w:val="0"/>
      <w:color w:val="000000"/>
      <w:sz w:val="22"/>
      <w:szCs w:val="22"/>
      <w:lang w:val="pl-P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eastAsia="Times New Roman" w:cs="Times New Roman"/>
      <w:b/>
      <w:bCs/>
      <w:iCs/>
      <w:caps w:val="0"/>
      <w:smallCaps w:val="0"/>
      <w:strike w:val="0"/>
      <w:dstrike w:val="0"/>
      <w:color w:val="FF6600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NewRomanPSMT" w:hAnsi="Symbol" w:cs="OpenSymbol"/>
      <w:b/>
      <w:bCs/>
      <w:iCs/>
      <w:color w:val="000000"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b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NewRomanPSMT" w:hAnsi="Calibri" w:cs="Times New Roman"/>
      <w:b/>
      <w:bCs/>
      <w:iCs/>
      <w:color w:val="00000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  <w:rPr>
      <w:rFonts w:cs="Times New Roman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eastAsia="Times New Roman" w:cs="Times New Roman"/>
      <w:b/>
      <w:bCs/>
      <w:i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bCs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</w:rPr>
  </w:style>
  <w:style w:type="character" w:customStyle="1" w:styleId="WW8Num29z1">
    <w:name w:val="WW8Num29z1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kern w:val="1"/>
      <w:position w:val="0"/>
      <w:sz w:val="24"/>
      <w:vertAlign w:val="baseli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 w:val="0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eastAsia="Times New Roman" w:hAnsi="Symbol" w:cs="Times New Roman" w:hint="default"/>
      <w:color w:val="FF0000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position w:val="0"/>
      <w:sz w:val="24"/>
      <w:vertAlign w:val="baseline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fo-list-value-uzasadnienie">
    <w:name w:val="info-list-value-uzasadnieni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SimSun" w:hAnsi="Tahoma" w:cs="Mangal"/>
      <w:kern w:val="1"/>
      <w:sz w:val="16"/>
      <w:szCs w:val="14"/>
      <w:lang w:val="pl-PL" w:eastAsia="hi-IN" w:bidi="hi-IN"/>
    </w:rPr>
  </w:style>
  <w:style w:type="character" w:customStyle="1" w:styleId="NagwekZnak">
    <w:name w:val="Nagłówek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val="pl-PL" w:eastAsia="hi-IN" w:bidi="hi-IN"/>
    </w:rPr>
  </w:style>
  <w:style w:type="character" w:customStyle="1" w:styleId="TekstprzypisudolnegoZnak">
    <w:name w:val="Tekst przypisu dolnego Znak"/>
    <w:rPr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8">
    <w:name w:val="A8"/>
    <w:rPr>
      <w:rFonts w:ascii="EFN Gilead" w:hAnsi="EFN Gilead" w:cs="EFN Gilead"/>
      <w:b/>
      <w:bCs/>
      <w:color w:val="000000"/>
      <w:sz w:val="26"/>
      <w:szCs w:val="26"/>
      <w:u w:val="single"/>
    </w:rPr>
  </w:style>
  <w:style w:type="character" w:customStyle="1" w:styleId="Nagwek3Znak">
    <w:name w:val="Nagłówek 3 Znak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styleId="Hipercze">
    <w:name w:val="Hyperlink"/>
    <w:rPr>
      <w:color w:val="0000FF"/>
      <w:u w:val="single"/>
    </w:rPr>
  </w:style>
  <w:style w:type="character" w:customStyle="1" w:styleId="st">
    <w:name w:val="st"/>
    <w:basedOn w:val="Domylnaczcionkaakapitu2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rFonts w:eastAsia="SimSun" w:cs="Mangal"/>
      <w:kern w:val="1"/>
      <w:szCs w:val="18"/>
      <w:lang w:eastAsia="hi-I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eastAsia="SimSun" w:cs="Mangal"/>
      <w:kern w:val="1"/>
      <w:szCs w:val="18"/>
      <w:lang w:eastAsia="hi-IN" w:bidi="hi-IN"/>
    </w:rPr>
  </w:style>
  <w:style w:type="character" w:customStyle="1" w:styleId="TekstpodstawowyZnak">
    <w:name w:val="Tekst podstawowy Znak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ramki">
    <w:name w:val="Zawartość ramki"/>
    <w:basedOn w:val="Tekstpodstawowy"/>
    <w:pPr>
      <w:jc w:val="center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pPr>
      <w:spacing w:before="280" w:after="280"/>
    </w:pPr>
    <w:rPr>
      <w:rFonts w:eastAsia="Times New Roman" w:cs="Times New Roman"/>
    </w:rPr>
  </w:style>
  <w:style w:type="paragraph" w:styleId="Tekstpodstawowywcity">
    <w:name w:val="Body Text Indent"/>
    <w:basedOn w:val="Normalny"/>
    <w:pPr>
      <w:ind w:left="567"/>
      <w:jc w:val="center"/>
    </w:pPr>
    <w:rPr>
      <w:rFonts w:ascii="Arial" w:hAnsi="Arial" w:cs="Arial"/>
      <w:b/>
      <w:szCs w:val="20"/>
    </w:rPr>
  </w:style>
  <w:style w:type="paragraph" w:customStyle="1" w:styleId="tresc">
    <w:name w:val="tresc"/>
    <w:basedOn w:val="Normalny"/>
    <w:pPr>
      <w:spacing w:before="280" w:after="280" w:line="336" w:lineRule="atLeast"/>
    </w:pPr>
    <w:rPr>
      <w:rFonts w:eastAsia="Times New Roman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pPr>
      <w:widowControl/>
      <w:suppressAutoHyphens w:val="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a15">
    <w:name w:val="Pa15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7">
    <w:name w:val="Pa17"/>
    <w:basedOn w:val="Normalny"/>
    <w:next w:val="Normalny"/>
    <w:pPr>
      <w:widowControl/>
      <w:autoSpaceDE w:val="0"/>
      <w:spacing w:line="401" w:lineRule="atLeast"/>
    </w:pPr>
    <w:rPr>
      <w:rFonts w:eastAsia="Times New Roman" w:cs="Times New Roman"/>
      <w:lang w:eastAsia="ar-SA" w:bidi="ar-SA"/>
    </w:rPr>
  </w:style>
  <w:style w:type="paragraph" w:customStyle="1" w:styleId="Pa16">
    <w:name w:val="Pa16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Pa18">
    <w:name w:val="Pa18"/>
    <w:basedOn w:val="Normalny"/>
    <w:next w:val="Normalny"/>
    <w:pPr>
      <w:widowControl/>
      <w:autoSpaceDE w:val="0"/>
      <w:spacing w:line="261" w:lineRule="atLeast"/>
    </w:pPr>
    <w:rPr>
      <w:rFonts w:eastAsia="Times New Roman" w:cs="Times New Roman"/>
      <w:lang w:eastAsia="ar-SA" w:bidi="ar-SA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styleId="Tekstprzypisukocowego">
    <w:name w:val="endnote text"/>
    <w:basedOn w:val="Normalny"/>
    <w:rPr>
      <w:sz w:val="20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brzesc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.osobowe@brzes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</vt:lpstr>
    </vt:vector>
  </TitlesOfParts>
  <Company/>
  <LinksUpToDate>false</LinksUpToDate>
  <CharactersWithSpaces>6673</CharactersWithSpaces>
  <SharedDoc>false</SharedDoc>
  <HLinks>
    <vt:vector size="84" baseType="variant">
      <vt:variant>
        <vt:i4>6946844</vt:i4>
      </vt:variant>
      <vt:variant>
        <vt:i4>39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24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21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18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12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9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mailto:dane.osobowe@brzesckujawski.pl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</dc:title>
  <dc:subject/>
  <dc:creator>ARumik</dc:creator>
  <cp:keywords/>
  <cp:lastModifiedBy>Arkadiusz Bett</cp:lastModifiedBy>
  <cp:revision>3</cp:revision>
  <cp:lastPrinted>2021-02-05T10:43:00Z</cp:lastPrinted>
  <dcterms:created xsi:type="dcterms:W3CDTF">2024-08-26T10:05:00Z</dcterms:created>
  <dcterms:modified xsi:type="dcterms:W3CDTF">2024-08-26T10:05:00Z</dcterms:modified>
</cp:coreProperties>
</file>